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B34" w:rsidRPr="005E5B15" w:rsidRDefault="00C43B34" w:rsidP="00C43B34">
      <w:pPr>
        <w:spacing w:after="120"/>
        <w:jc w:val="both"/>
        <w:rPr>
          <w:b/>
          <w:u w:val="single"/>
        </w:rPr>
      </w:pPr>
    </w:p>
    <w:p w:rsidR="002A7B48" w:rsidRPr="009A383C" w:rsidRDefault="00C43B34" w:rsidP="009A383C">
      <w:pPr>
        <w:spacing w:after="120"/>
        <w:jc w:val="center"/>
      </w:pPr>
      <w:r w:rsidRPr="005E5B15">
        <w:rPr>
          <w:b/>
        </w:rPr>
        <w:t>OPIS PRZEDMIOTU ZAMÓWIENIA</w:t>
      </w:r>
      <w:r w:rsidR="009A383C">
        <w:br/>
        <w:t>_______________________________________________________</w:t>
      </w:r>
      <w:r w:rsidR="009A383C">
        <w:br/>
      </w:r>
      <w:r w:rsidR="009A383C">
        <w:br/>
      </w:r>
      <w:r w:rsidR="002A7B48" w:rsidRPr="00CA673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Załącznik nr 1 do ogłoszenia o konkursie.</w:t>
      </w:r>
    </w:p>
    <w:p w:rsidR="002A7B48" w:rsidRDefault="002A7B48" w:rsidP="002A7B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A7B48" w:rsidRPr="00CA673E" w:rsidRDefault="002A7B48" w:rsidP="002A7B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A7B48" w:rsidRPr="00CA673E" w:rsidRDefault="002A7B48" w:rsidP="002A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673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Założenia dotyczące funkcjonalności strony internetowej </w:t>
      </w:r>
      <w:hyperlink r:id="rId5" w:history="1">
        <w:r w:rsidRPr="00CA673E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  <w:lang w:eastAsia="pl-PL"/>
          </w:rPr>
          <w:t>www.gardzienice.org</w:t>
        </w:r>
      </w:hyperlink>
    </w:p>
    <w:p w:rsidR="009A383C" w:rsidRDefault="002A7B48" w:rsidP="009A383C">
      <w:pPr>
        <w:shd w:val="clear" w:color="auto" w:fill="FFFFFF"/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A673E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9A383C" w:rsidRDefault="009A383C" w:rsidP="009A383C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383C">
        <w:rPr>
          <w:rStyle w:val="Pogrubienie"/>
          <w:rFonts w:ascii="Arial" w:hAnsi="Arial" w:cs="Arial"/>
          <w:sz w:val="28"/>
          <w:szCs w:val="28"/>
        </w:rPr>
        <w:t>Przygotowanie projektu graficznego strony</w:t>
      </w:r>
      <w:r w:rsidRPr="009A383C">
        <w:rPr>
          <w:rFonts w:ascii="Arial" w:hAnsi="Arial" w:cs="Arial"/>
          <w:sz w:val="28"/>
          <w:szCs w:val="28"/>
        </w:rPr>
        <w:t xml:space="preserve"> w tym zaproponowanie rozwiązań wartych uwagi i wdrożenia. </w:t>
      </w:r>
    </w:p>
    <w:p w:rsidR="009A383C" w:rsidRPr="009A383C" w:rsidRDefault="009A383C" w:rsidP="009A383C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383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Zaproponowanie i opracowanie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użytecznej i</w:t>
      </w:r>
      <w:r w:rsidRPr="009A383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funkcjonalnej struktury </w:t>
      </w:r>
      <w:r w:rsidR="005E5B15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i nawigacji </w:t>
      </w:r>
      <w:r w:rsidRPr="009A383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strony opartej na </w:t>
      </w:r>
      <w:proofErr w:type="spellStart"/>
      <w:r w:rsidRPr="009A383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tagach</w:t>
      </w:r>
      <w:proofErr w:type="spellEnd"/>
      <w:r w:rsidRPr="009A383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, w porozumieniu z Zamawiającym,</w:t>
      </w:r>
    </w:p>
    <w:p w:rsidR="009A383C" w:rsidRDefault="009A383C" w:rsidP="009A383C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9A383C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Budowa od podstaw</w:t>
      </w:r>
      <w:r w:rsidRPr="009A383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responsywnej strony internetowej,</w:t>
      </w:r>
    </w:p>
    <w:p w:rsidR="009A383C" w:rsidRDefault="002A7B48" w:rsidP="009A383C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9A383C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Zamieszczenie treści dostarczonych przez Zamawiającego,</w:t>
      </w:r>
    </w:p>
    <w:p w:rsidR="005B68D2" w:rsidRDefault="005B68D2" w:rsidP="009A383C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Intuicyjny panel zarządzania </w:t>
      </w:r>
    </w:p>
    <w:p w:rsidR="003B4186" w:rsidRDefault="003B4186" w:rsidP="003B4186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bookmarkStart w:id="0" w:name="_GoBack"/>
      <w:bookmarkEnd w:id="0"/>
      <w:r w:rsidRPr="006723B3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Dwie wersje językowe</w:t>
      </w: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: polska i angielska (+ ew. możliwość podłączenia w przyszłości kolejnych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lub automatycznych tłumaczeń</w:t>
      </w: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)</w:t>
      </w:r>
    </w:p>
    <w:p w:rsidR="003B4186" w:rsidRPr="003B4186" w:rsidRDefault="003B4186" w:rsidP="003B4186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Pełna </w:t>
      </w:r>
      <w:r w:rsidRPr="006723B3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zgodność z WCAG 2.1</w:t>
      </w: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oraz wymogami </w:t>
      </w:r>
      <w:hyperlink r:id="rId6" w:history="1">
        <w:r w:rsidRPr="003B4186">
          <w:rPr>
            <w:rFonts w:ascii="Arial" w:eastAsia="Times New Roman" w:hAnsi="Arial" w:cs="Arial"/>
            <w:i/>
            <w:iCs/>
            <w:color w:val="000000"/>
            <w:sz w:val="28"/>
            <w:szCs w:val="28"/>
            <w:u w:val="single"/>
            <w:lang w:eastAsia="pl-PL"/>
          </w:rPr>
          <w:t>Ustawy z dnia 4 kwietnia 2019 r. o dostępności cyfrowej stron internetowych i aplikacji mobilnych podmiotów publicznych (Dz.U. 2019 poz. 848)</w:t>
        </w:r>
      </w:hyperlink>
      <w:r w:rsidRPr="003B4186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pl-PL"/>
        </w:rPr>
        <w:t>.</w:t>
      </w:r>
    </w:p>
    <w:p w:rsidR="003B4186" w:rsidRPr="003B4186" w:rsidRDefault="003B4186" w:rsidP="003B4186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Udostępnienie wszystki</w:t>
      </w:r>
      <w:r w:rsidR="006723B3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ch poziomów zarządzania witryną.</w:t>
      </w:r>
    </w:p>
    <w:p w:rsidR="00075074" w:rsidRPr="006723B3" w:rsidRDefault="00075074" w:rsidP="00075074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</w:pPr>
    </w:p>
    <w:p w:rsidR="00075074" w:rsidRPr="006723B3" w:rsidRDefault="00075074" w:rsidP="00075074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</w:pPr>
      <w:r w:rsidRPr="006723B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Kwestie techniczne:</w:t>
      </w:r>
    </w:p>
    <w:p w:rsidR="002A7B48" w:rsidRPr="00CA673E" w:rsidRDefault="002A7B48" w:rsidP="002A7B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Optymalizacja strony pod wyszukiwarki (SEO</w:t>
      </w:r>
      <w:r w:rsid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, SEM</w:t>
      </w: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), </w:t>
      </w:r>
    </w:p>
    <w:p w:rsidR="002A7B48" w:rsidRDefault="002A7B48" w:rsidP="002A7B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Obsługa treści przez CMS,</w:t>
      </w:r>
    </w:p>
    <w:p w:rsidR="002A7B48" w:rsidRDefault="002A7B48" w:rsidP="002A7B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Standard technologiczny serwisu internetowego HTML5/CSS3/JQUERY, </w:t>
      </w:r>
    </w:p>
    <w:p w:rsidR="005B68D2" w:rsidRDefault="003B4186" w:rsidP="005B68D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Zgodność ze sta</w:t>
      </w:r>
      <w:r w:rsidR="0037471A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ndardami</w:t>
      </w: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W3C,</w:t>
      </w:r>
    </w:p>
    <w:p w:rsidR="00FF79CD" w:rsidRPr="00CA673E" w:rsidRDefault="00FF79CD" w:rsidP="005B68D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Zgodność </w:t>
      </w:r>
      <w:r w:rsidR="0037471A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ze standardami mobilności Google </w:t>
      </w:r>
    </w:p>
    <w:p w:rsidR="002A7B48" w:rsidRPr="003B4186" w:rsidRDefault="002A7B48" w:rsidP="003B418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Serwis oparty na otwartych standardach General Public License (w przypadku rozwiązań autorskich przekazanie praw majątkowych, kodów źródłowych i instrukcji obsługi),</w:t>
      </w:r>
    </w:p>
    <w:p w:rsidR="003B4186" w:rsidRPr="00CA673E" w:rsidRDefault="003B4186" w:rsidP="003B418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Obsługa c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ertyfikatów bezpieczeństwa SSL,</w:t>
      </w:r>
    </w:p>
    <w:p w:rsidR="003B4186" w:rsidRDefault="003B4186" w:rsidP="003B418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Informacja o plikach </w:t>
      </w:r>
      <w:proofErr w:type="spellStart"/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cookies</w:t>
      </w:r>
      <w:proofErr w:type="spellEnd"/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,</w:t>
      </w:r>
    </w:p>
    <w:p w:rsidR="003B4186" w:rsidRPr="003B4186" w:rsidRDefault="003B4186" w:rsidP="003B418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Przeniesienie strony na serwer docelowy (cyberfolks.pl)  </w:t>
      </w:r>
    </w:p>
    <w:p w:rsidR="003B4186" w:rsidRDefault="003B4186" w:rsidP="003B418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lastRenderedPageBreak/>
        <w:t xml:space="preserve">Podpięcie </w:t>
      </w:r>
      <w:r w:rsidR="005B68D2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i konfiguracja statystyki wejść</w:t>
      </w:r>
      <w:r w:rsidR="005E5B15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oraz analiza ruchu na stronie</w:t>
      </w:r>
      <w:r w:rsidR="005B68D2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,</w:t>
      </w:r>
    </w:p>
    <w:p w:rsidR="005B68D2" w:rsidRDefault="005B68D2" w:rsidP="005B68D2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Synchronizacja z mapą Google</w:t>
      </w:r>
    </w:p>
    <w:p w:rsidR="005B68D2" w:rsidRDefault="005B68D2" w:rsidP="005B68D2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Wyszukiwarka treści</w:t>
      </w:r>
    </w:p>
    <w:p w:rsidR="005B68D2" w:rsidRPr="005B68D2" w:rsidRDefault="005B68D2" w:rsidP="005B68D2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Mapa stron</w:t>
      </w:r>
      <w:r w:rsidR="005E5B15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y</w:t>
      </w:r>
    </w:p>
    <w:p w:rsidR="003B4186" w:rsidRPr="003B4186" w:rsidRDefault="003B4186" w:rsidP="005B68D2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3B4186" w:rsidRPr="003B4186" w:rsidRDefault="003B4186" w:rsidP="003B4186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3B4186" w:rsidRPr="006723B3" w:rsidRDefault="003B4186" w:rsidP="00075074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</w:pPr>
    </w:p>
    <w:p w:rsidR="002A7B48" w:rsidRPr="006723B3" w:rsidRDefault="00075074" w:rsidP="00075074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</w:pPr>
      <w:r w:rsidRPr="006723B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Kwestie dotyczące multimediów i integracji na stronie</w:t>
      </w:r>
      <w:r w:rsidR="002A7B48" w:rsidRPr="006723B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:</w:t>
      </w:r>
    </w:p>
    <w:p w:rsidR="003B4186" w:rsidRPr="00CA673E" w:rsidRDefault="003B4186" w:rsidP="00075074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075074" w:rsidRPr="00075074" w:rsidRDefault="002A7B48" w:rsidP="0007507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odtwarzacz audio i video</w:t>
      </w:r>
      <w:r w:rsid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(zamieszczanie z zewnętrznych portali/ jak i z serwera)</w:t>
      </w:r>
    </w:p>
    <w:p w:rsidR="00075074" w:rsidRDefault="002A7B48" w:rsidP="0007507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automatyczne lub półautomatyczne tworzenie miniatur</w:t>
      </w:r>
      <w:r w:rsid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i dopasowanie</w:t>
      </w: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zdjęć</w:t>
      </w:r>
      <w:r w:rsid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z poziomu edycji na stronie. </w:t>
      </w:r>
    </w:p>
    <w:p w:rsidR="00075074" w:rsidRDefault="00075074" w:rsidP="0007507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Integracja z portalami społecznościowymi (Fac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ebook / Instagram / </w:t>
      </w:r>
      <w:proofErr w:type="spellStart"/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Youtube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oraz łatwa możliwość podpięcia kolejnych) </w:t>
      </w:r>
    </w:p>
    <w:p w:rsidR="00075074" w:rsidRDefault="00075074" w:rsidP="00075074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Otwartość na nowe technologie (m.in. w przyszłości na streaming)</w:t>
      </w:r>
    </w:p>
    <w:p w:rsidR="005B68D2" w:rsidRPr="005B68D2" w:rsidRDefault="005B68D2" w:rsidP="005B68D2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U</w:t>
      </w:r>
      <w:r w:rsidRP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dostępnianie poszczególnych treści na strony zewnętrzne, e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-</w:t>
      </w:r>
      <w:r w:rsidRP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mail,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dołącz wydarzenia do kalendarza</w:t>
      </w:r>
    </w:p>
    <w:p w:rsidR="003B4186" w:rsidRDefault="00075074" w:rsidP="003B4186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Kalendarz wydarzeń z podziałem na kategorie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(typu: spektakle / wystawy / edukacja / konferencje</w:t>
      </w:r>
      <w:r w:rsid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/ wydarzenia towarzyszące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etc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)</w:t>
      </w:r>
      <w:r w:rsidRPr="00075074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.</w:t>
      </w:r>
    </w:p>
    <w:p w:rsidR="003B4186" w:rsidRDefault="003B4186" w:rsidP="005B68D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3B4186" w:rsidRDefault="003B4186"/>
    <w:p w:rsidR="005B68D2" w:rsidRPr="006723B3" w:rsidRDefault="005B68D2" w:rsidP="006723B3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</w:pPr>
      <w:r w:rsidRPr="006723B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pl-PL"/>
        </w:rPr>
        <w:t>Inne:</w:t>
      </w:r>
    </w:p>
    <w:p w:rsidR="005B68D2" w:rsidRDefault="005B68D2" w:rsidP="005B68D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 w:rsidRPr="003B4186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Przekazanie pełnego instruktażu obsługi i rekomendacji (np. jakie formaty i wielkości multimediów należy stosować w przyszłości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)</w:t>
      </w:r>
    </w:p>
    <w:p w:rsidR="005B68D2" w:rsidRDefault="005B68D2" w:rsidP="005B68D2">
      <w:pPr>
        <w:numPr>
          <w:ilvl w:val="0"/>
          <w:numId w:val="1"/>
        </w:numPr>
        <w:spacing w:after="0" w:line="240" w:lineRule="auto"/>
        <w:textAlignment w:val="baseline"/>
      </w:pPr>
      <w:r w:rsidRPr="00CA673E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Opcja rozbudowy o moduły: streaming, sklep internetowy, zewnętrzny moduł sprzedaży biletów.</w:t>
      </w:r>
      <w:r>
        <w:t xml:space="preserve"> </w:t>
      </w:r>
    </w:p>
    <w:p w:rsidR="005B68D2" w:rsidRDefault="005B68D2" w:rsidP="005B68D2"/>
    <w:p w:rsidR="003B4186" w:rsidRDefault="003B4186"/>
    <w:sectPr w:rsidR="003B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325AE"/>
    <w:multiLevelType w:val="multilevel"/>
    <w:tmpl w:val="6BB4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A3641"/>
    <w:multiLevelType w:val="multilevel"/>
    <w:tmpl w:val="591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34"/>
    <w:rsid w:val="00075074"/>
    <w:rsid w:val="00226C9A"/>
    <w:rsid w:val="002A7B48"/>
    <w:rsid w:val="0037471A"/>
    <w:rsid w:val="003B4186"/>
    <w:rsid w:val="00457CA9"/>
    <w:rsid w:val="005B68D2"/>
    <w:rsid w:val="005E5B15"/>
    <w:rsid w:val="006723B3"/>
    <w:rsid w:val="0075678B"/>
    <w:rsid w:val="009A383C"/>
    <w:rsid w:val="00C43B3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F7FDA-6D1B-41BC-9215-4C51052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383C"/>
    <w:rPr>
      <w:b/>
      <w:bCs/>
    </w:rPr>
  </w:style>
  <w:style w:type="paragraph" w:styleId="Akapitzlist">
    <w:name w:val="List Paragraph"/>
    <w:basedOn w:val="Normalny"/>
    <w:uiPriority w:val="34"/>
    <w:qFormat/>
    <w:rsid w:val="009A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cDetails.xsp?id=WDU20190000848" TargetMode="External"/><Relationship Id="rId5" Type="http://schemas.openxmlformats.org/officeDocument/2006/relationships/hyperlink" Target="http://www.gardzieni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Wojciechowska</dc:creator>
  <cp:keywords/>
  <dc:description/>
  <cp:lastModifiedBy>Wojciech Goleman</cp:lastModifiedBy>
  <cp:revision>4</cp:revision>
  <dcterms:created xsi:type="dcterms:W3CDTF">2020-08-14T12:44:00Z</dcterms:created>
  <dcterms:modified xsi:type="dcterms:W3CDTF">2020-08-14T14:36:00Z</dcterms:modified>
</cp:coreProperties>
</file>